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3" w:line="224" w:lineRule="auto"/>
        <w:ind w:left="9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7"/>
          <w:sz w:val="28"/>
          <w:szCs w:val="28"/>
        </w:rPr>
        <w:t>附件1</w:t>
      </w:r>
    </w:p>
    <w:p>
      <w:pPr>
        <w:spacing w:before="134" w:line="220" w:lineRule="auto"/>
        <w:ind w:left="5294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10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政府</w:t>
      </w:r>
      <w:r>
        <w:rPr>
          <w:rFonts w:hint="eastAsia" w:ascii="宋体" w:hAnsi="宋体" w:eastAsia="宋体" w:cs="宋体"/>
          <w:spacing w:val="10"/>
          <w:sz w:val="39"/>
          <w:szCs w:val="39"/>
          <w:lang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采购</w:t>
      </w:r>
      <w:r>
        <w:rPr>
          <w:rFonts w:ascii="宋体" w:hAnsi="宋体" w:eastAsia="宋体" w:cs="宋体"/>
          <w:spacing w:val="10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意向公开情况表</w:t>
      </w:r>
    </w:p>
    <w:p>
      <w:pPr>
        <w:spacing w:before="166"/>
      </w:pPr>
    </w:p>
    <w:tbl>
      <w:tblPr>
        <w:tblStyle w:val="4"/>
        <w:tblW w:w="149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1592"/>
        <w:gridCol w:w="3877"/>
        <w:gridCol w:w="3292"/>
        <w:gridCol w:w="1606"/>
        <w:gridCol w:w="1937"/>
        <w:gridCol w:w="17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909" w:type="dxa"/>
            <w:vAlign w:val="top"/>
          </w:tcPr>
          <w:p>
            <w:pPr>
              <w:spacing w:before="221" w:line="223" w:lineRule="auto"/>
              <w:ind w:left="2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592" w:type="dxa"/>
            <w:vAlign w:val="top"/>
          </w:tcPr>
          <w:p>
            <w:pPr>
              <w:spacing w:before="220" w:line="222" w:lineRule="auto"/>
              <w:ind w:left="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采购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3877" w:type="dxa"/>
            <w:vAlign w:val="top"/>
          </w:tcPr>
          <w:p>
            <w:pPr>
              <w:spacing w:before="220" w:line="221" w:lineRule="auto"/>
              <w:ind w:left="12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采购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需求概况</w:t>
            </w:r>
          </w:p>
        </w:tc>
        <w:tc>
          <w:tcPr>
            <w:tcW w:w="3292" w:type="dxa"/>
            <w:vAlign w:val="top"/>
          </w:tcPr>
          <w:p>
            <w:pPr>
              <w:spacing w:before="220" w:line="222" w:lineRule="auto"/>
              <w:ind w:left="4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落实政府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采购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政策情况</w:t>
            </w:r>
          </w:p>
        </w:tc>
        <w:tc>
          <w:tcPr>
            <w:tcW w:w="1606" w:type="dxa"/>
            <w:vAlign w:val="top"/>
          </w:tcPr>
          <w:p>
            <w:pPr>
              <w:spacing w:before="76" w:line="218" w:lineRule="auto"/>
              <w:ind w:left="358" w:right="303" w:hanging="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预算金额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（万元）</w:t>
            </w:r>
          </w:p>
        </w:tc>
        <w:tc>
          <w:tcPr>
            <w:tcW w:w="1937" w:type="dxa"/>
            <w:vAlign w:val="top"/>
          </w:tcPr>
          <w:p>
            <w:pPr>
              <w:spacing w:before="76" w:line="218" w:lineRule="auto"/>
              <w:ind w:left="283" w:right="228" w:hanging="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预计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采购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时间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（填写到月）</w:t>
            </w:r>
          </w:p>
        </w:tc>
        <w:tc>
          <w:tcPr>
            <w:tcW w:w="1743" w:type="dxa"/>
            <w:vAlign w:val="top"/>
          </w:tcPr>
          <w:p>
            <w:pPr>
              <w:spacing w:before="220" w:line="222" w:lineRule="auto"/>
              <w:ind w:left="64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09" w:type="dxa"/>
            <w:vAlign w:val="top"/>
          </w:tcPr>
          <w:p>
            <w:pPr>
              <w:pStyle w:val="5"/>
              <w:spacing w:before="249" w:line="184" w:lineRule="auto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2" w:type="dxa"/>
            <w:vAlign w:val="top"/>
          </w:tcPr>
          <w:p>
            <w:pPr>
              <w:pStyle w:val="5"/>
              <w:spacing w:before="67" w:line="218" w:lineRule="auto"/>
              <w:ind w:left="443" w:right="65" w:hanging="3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生化免疫发光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分析仪</w:t>
            </w:r>
          </w:p>
        </w:tc>
        <w:tc>
          <w:tcPr>
            <w:tcW w:w="3877" w:type="dxa"/>
            <w:vAlign w:val="top"/>
          </w:tcPr>
          <w:p>
            <w:pPr>
              <w:pStyle w:val="5"/>
              <w:spacing w:before="67" w:line="218" w:lineRule="auto"/>
              <w:ind w:left="37" w:right="234" w:firstLine="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用于样本免疫项目和生化项目分析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检测。</w:t>
            </w:r>
          </w:p>
        </w:tc>
        <w:tc>
          <w:tcPr>
            <w:tcW w:w="3292" w:type="dxa"/>
            <w:vAlign w:val="top"/>
          </w:tcPr>
          <w:p>
            <w:pPr>
              <w:pStyle w:val="5"/>
              <w:spacing w:before="220" w:line="219" w:lineRule="auto"/>
              <w:ind w:left="553"/>
            </w:pPr>
            <w:r>
              <w:rPr>
                <w:spacing w:val="-1"/>
              </w:rPr>
              <w:t>落实相关政府采购政策</w:t>
            </w:r>
          </w:p>
        </w:tc>
        <w:tc>
          <w:tcPr>
            <w:tcW w:w="1606" w:type="dxa"/>
            <w:vAlign w:val="top"/>
          </w:tcPr>
          <w:p>
            <w:pPr>
              <w:pStyle w:val="5"/>
              <w:spacing w:before="249" w:line="184" w:lineRule="auto"/>
              <w:ind w:left="65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120</w:t>
            </w:r>
          </w:p>
        </w:tc>
        <w:tc>
          <w:tcPr>
            <w:tcW w:w="1937" w:type="dxa"/>
            <w:vAlign w:val="top"/>
          </w:tcPr>
          <w:p>
            <w:pPr>
              <w:pStyle w:val="5"/>
              <w:spacing w:before="213" w:line="219" w:lineRule="auto"/>
              <w:ind w:left="4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2024年6月</w:t>
            </w:r>
          </w:p>
        </w:tc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90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2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83" w:right="65" w:hanging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全自动血液流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水线分析系统</w:t>
            </w:r>
          </w:p>
        </w:tc>
        <w:tc>
          <w:tcPr>
            <w:tcW w:w="3877" w:type="dxa"/>
            <w:vAlign w:val="top"/>
          </w:tcPr>
          <w:p>
            <w:pPr>
              <w:pStyle w:val="5"/>
              <w:spacing w:before="272" w:line="225" w:lineRule="auto"/>
              <w:ind w:left="41" w:right="79" w:hanging="3"/>
              <w:jc w:val="both"/>
            </w:pPr>
            <w:r>
              <w:t>用于血样本分析前对血液细胞涂片、固</w:t>
            </w:r>
            <w:r>
              <w:rPr>
                <w:spacing w:val="3"/>
              </w:rPr>
              <w:t xml:space="preserve"> </w:t>
            </w:r>
            <w:r>
              <w:t xml:space="preserve">定、染色，血细胞的各项指标进行全面 的检测，定量检测人体体液中的特定蛋 </w:t>
            </w:r>
            <w:r>
              <w:rPr>
                <w:spacing w:val="-3"/>
              </w:rPr>
              <w:t>白的含量。</w:t>
            </w:r>
          </w:p>
        </w:tc>
        <w:tc>
          <w:tcPr>
            <w:tcW w:w="329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553"/>
            </w:pPr>
            <w:r>
              <w:rPr>
                <w:spacing w:val="-1"/>
              </w:rPr>
              <w:t>落实相关政府采购政策</w:t>
            </w:r>
          </w:p>
        </w:tc>
        <w:tc>
          <w:tcPr>
            <w:tcW w:w="160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182" w:lineRule="auto"/>
              <w:ind w:left="710"/>
            </w:pPr>
            <w:r>
              <w:rPr>
                <w:spacing w:val="-7"/>
              </w:rPr>
              <w:t>75</w:t>
            </w:r>
          </w:p>
        </w:tc>
        <w:tc>
          <w:tcPr>
            <w:tcW w:w="193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4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2024年6月</w:t>
            </w:r>
          </w:p>
        </w:tc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90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2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202" w:right="65" w:hanging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全自动尿有形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成分分析仪</w:t>
            </w:r>
          </w:p>
        </w:tc>
        <w:tc>
          <w:tcPr>
            <w:tcW w:w="387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5" w:lineRule="auto"/>
              <w:ind w:left="38" w:right="78"/>
              <w:jc w:val="both"/>
            </w:pPr>
            <w:r>
              <w:t>用于对人体尿液样本中生化成分进行半</w:t>
            </w:r>
            <w:r>
              <w:rPr>
                <w:spacing w:val="4"/>
              </w:rPr>
              <w:t xml:space="preserve"> </w:t>
            </w:r>
            <w:r>
              <w:t>定量或定性检测和新鲜尿液样本中的被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分析物进行定量及定性检测。</w:t>
            </w:r>
          </w:p>
        </w:tc>
        <w:tc>
          <w:tcPr>
            <w:tcW w:w="329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553"/>
            </w:pPr>
            <w:r>
              <w:rPr>
                <w:spacing w:val="-1"/>
              </w:rPr>
              <w:t>落实相关政府采购政策</w:t>
            </w:r>
          </w:p>
        </w:tc>
        <w:tc>
          <w:tcPr>
            <w:tcW w:w="160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183" w:lineRule="auto"/>
              <w:ind w:left="706"/>
            </w:pPr>
            <w:r>
              <w:rPr>
                <w:spacing w:val="-5"/>
              </w:rPr>
              <w:t>80</w:t>
            </w:r>
          </w:p>
        </w:tc>
        <w:tc>
          <w:tcPr>
            <w:tcW w:w="193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4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2024年6月</w:t>
            </w:r>
          </w:p>
        </w:tc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90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血气分析仪</w:t>
            </w:r>
          </w:p>
        </w:tc>
        <w:tc>
          <w:tcPr>
            <w:tcW w:w="387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38"/>
            </w:pPr>
            <w:r>
              <w:t>用于全血样本的被分析物进行定量检测</w:t>
            </w:r>
          </w:p>
          <w:p>
            <w:pPr>
              <w:pStyle w:val="5"/>
              <w:spacing w:before="152" w:line="111" w:lineRule="exact"/>
              <w:ind w:left="58"/>
            </w:pPr>
            <w:r>
              <w:rPr>
                <w:position w:val="1"/>
              </w:rPr>
              <w:t>。</w:t>
            </w:r>
          </w:p>
        </w:tc>
        <w:tc>
          <w:tcPr>
            <w:tcW w:w="3292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553"/>
            </w:pPr>
            <w:r>
              <w:rPr>
                <w:spacing w:val="-1"/>
              </w:rPr>
              <w:t>落实相关政府采购政策</w:t>
            </w:r>
          </w:p>
        </w:tc>
        <w:tc>
          <w:tcPr>
            <w:tcW w:w="1606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183" w:lineRule="auto"/>
              <w:ind w:left="708"/>
            </w:pPr>
            <w:r>
              <w:rPr>
                <w:spacing w:val="-6"/>
              </w:rPr>
              <w:t>20</w:t>
            </w:r>
          </w:p>
        </w:tc>
        <w:tc>
          <w:tcPr>
            <w:tcW w:w="1937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4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2024年6月</w:t>
            </w:r>
          </w:p>
        </w:tc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09" w:type="dxa"/>
            <w:vAlign w:val="top"/>
          </w:tcPr>
          <w:p>
            <w:pPr>
              <w:pStyle w:val="5"/>
              <w:spacing w:before="279" w:line="182" w:lineRule="auto"/>
              <w:ind w:left="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2" w:type="dxa"/>
            <w:vAlign w:val="top"/>
          </w:tcPr>
          <w:p>
            <w:pPr>
              <w:pStyle w:val="5"/>
              <w:spacing w:before="240" w:line="219" w:lineRule="auto"/>
              <w:ind w:left="44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酶标仪</w:t>
            </w:r>
          </w:p>
        </w:tc>
        <w:tc>
          <w:tcPr>
            <w:tcW w:w="3877" w:type="dxa"/>
            <w:vAlign w:val="top"/>
          </w:tcPr>
          <w:p>
            <w:pPr>
              <w:pStyle w:val="5"/>
              <w:spacing w:before="249" w:line="219" w:lineRule="auto"/>
              <w:ind w:left="38"/>
            </w:pPr>
            <w:r>
              <w:rPr>
                <w:spacing w:val="-1"/>
              </w:rPr>
              <w:t>用于常见传染病的筛查。</w:t>
            </w:r>
          </w:p>
        </w:tc>
        <w:tc>
          <w:tcPr>
            <w:tcW w:w="3292" w:type="dxa"/>
            <w:vAlign w:val="top"/>
          </w:tcPr>
          <w:p>
            <w:pPr>
              <w:pStyle w:val="5"/>
              <w:spacing w:before="249" w:line="219" w:lineRule="auto"/>
              <w:ind w:left="553"/>
            </w:pPr>
            <w:r>
              <w:rPr>
                <w:spacing w:val="-1"/>
              </w:rPr>
              <w:t>落实相关政府采购政策</w:t>
            </w:r>
          </w:p>
        </w:tc>
        <w:tc>
          <w:tcPr>
            <w:tcW w:w="1606" w:type="dxa"/>
            <w:vAlign w:val="top"/>
          </w:tcPr>
          <w:p>
            <w:pPr>
              <w:pStyle w:val="5"/>
              <w:spacing w:before="286" w:line="182" w:lineRule="auto"/>
              <w:ind w:left="765"/>
            </w:pPr>
            <w:r>
              <w:t>5</w:t>
            </w:r>
          </w:p>
        </w:tc>
        <w:tc>
          <w:tcPr>
            <w:tcW w:w="1937" w:type="dxa"/>
            <w:vAlign w:val="top"/>
          </w:tcPr>
          <w:p>
            <w:pPr>
              <w:pStyle w:val="5"/>
              <w:spacing w:before="240" w:line="219" w:lineRule="auto"/>
              <w:ind w:left="4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2024年6月</w:t>
            </w:r>
          </w:p>
        </w:tc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909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2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8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全自动酶免仪</w:t>
            </w:r>
          </w:p>
        </w:tc>
        <w:tc>
          <w:tcPr>
            <w:tcW w:w="387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3" w:lineRule="auto"/>
              <w:ind w:left="36" w:right="115" w:firstLine="1"/>
            </w:pPr>
            <w:r>
              <w:rPr>
                <w:spacing w:val="1"/>
              </w:rPr>
              <w:t>用于完成</w:t>
            </w:r>
            <w:r>
              <w:t>ELISA</w:t>
            </w:r>
            <w:r>
              <w:rPr>
                <w:spacing w:val="1"/>
              </w:rPr>
              <w:t>实验，包括标本分配、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试剂加注、振荡、孵育、洗板、判读。</w:t>
            </w:r>
          </w:p>
        </w:tc>
        <w:tc>
          <w:tcPr>
            <w:tcW w:w="3292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553"/>
            </w:pPr>
            <w:r>
              <w:rPr>
                <w:spacing w:val="-1"/>
              </w:rPr>
              <w:t>落实相关政府采购政策</w:t>
            </w:r>
          </w:p>
        </w:tc>
        <w:tc>
          <w:tcPr>
            <w:tcW w:w="1606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184" w:lineRule="auto"/>
              <w:ind w:left="666"/>
            </w:pPr>
            <w:r>
              <w:rPr>
                <w:spacing w:val="-9"/>
              </w:rPr>
              <w:t>100</w:t>
            </w:r>
          </w:p>
        </w:tc>
        <w:tc>
          <w:tcPr>
            <w:tcW w:w="1937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4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2024年6月</w:t>
            </w:r>
          </w:p>
        </w:tc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945" w:bottom="0" w:left="920" w:header="0" w:footer="0" w:gutter="0"/>
          <w:cols w:space="720" w:num="1"/>
        </w:sectPr>
      </w:pPr>
    </w:p>
    <w:p>
      <w:pPr>
        <w:spacing w:line="111" w:lineRule="exact"/>
      </w:pPr>
    </w:p>
    <w:tbl>
      <w:tblPr>
        <w:tblStyle w:val="4"/>
        <w:tblW w:w="149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1592"/>
        <w:gridCol w:w="3877"/>
        <w:gridCol w:w="3292"/>
        <w:gridCol w:w="1606"/>
        <w:gridCol w:w="1937"/>
        <w:gridCol w:w="17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909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2" w:lineRule="auto"/>
              <w:ind w:lef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81" w:right="6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全自动微生物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质谱检测系统</w:t>
            </w:r>
          </w:p>
        </w:tc>
        <w:tc>
          <w:tcPr>
            <w:tcW w:w="3877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38"/>
            </w:pPr>
            <w:r>
              <w:t>用于微生物样品的快速鉴定。</w:t>
            </w:r>
          </w:p>
        </w:tc>
        <w:tc>
          <w:tcPr>
            <w:tcW w:w="3292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553"/>
            </w:pPr>
            <w:r>
              <w:rPr>
                <w:spacing w:val="-1"/>
              </w:rPr>
              <w:t>落实相关政府采购政策</w:t>
            </w:r>
          </w:p>
        </w:tc>
        <w:tc>
          <w:tcPr>
            <w:tcW w:w="1606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184" w:lineRule="auto"/>
              <w:ind w:left="666"/>
            </w:pPr>
            <w:r>
              <w:rPr>
                <w:spacing w:val="-9"/>
              </w:rPr>
              <w:t>120</w:t>
            </w:r>
          </w:p>
        </w:tc>
        <w:tc>
          <w:tcPr>
            <w:tcW w:w="1937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4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2024年6月</w:t>
            </w:r>
          </w:p>
        </w:tc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90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2" w:type="dxa"/>
            <w:vAlign w:val="top"/>
          </w:tcPr>
          <w:p>
            <w:pPr>
              <w:pStyle w:val="5"/>
              <w:spacing w:before="291" w:line="222" w:lineRule="auto"/>
              <w:ind w:left="562" w:right="65" w:hanging="46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阴道分泌物检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测仪</w:t>
            </w:r>
          </w:p>
        </w:tc>
        <w:tc>
          <w:tcPr>
            <w:tcW w:w="3877" w:type="dxa"/>
            <w:vAlign w:val="top"/>
          </w:tcPr>
          <w:p>
            <w:pPr>
              <w:pStyle w:val="5"/>
              <w:spacing w:before="310" w:line="223" w:lineRule="auto"/>
              <w:ind w:left="54" w:right="78" w:hanging="16"/>
            </w:pPr>
            <w:r>
              <w:t>用于人体生殖道分泌物样本中被分析物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的定性、半定检测分析。</w:t>
            </w:r>
          </w:p>
        </w:tc>
        <w:tc>
          <w:tcPr>
            <w:tcW w:w="3292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553"/>
            </w:pPr>
            <w:r>
              <w:rPr>
                <w:spacing w:val="-1"/>
              </w:rPr>
              <w:t>落实相关政府采购政策</w:t>
            </w:r>
          </w:p>
        </w:tc>
        <w:tc>
          <w:tcPr>
            <w:tcW w:w="1606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183" w:lineRule="auto"/>
              <w:ind w:left="708"/>
            </w:pPr>
            <w:r>
              <w:rPr>
                <w:spacing w:val="-6"/>
              </w:rPr>
              <w:t>20</w:t>
            </w:r>
          </w:p>
        </w:tc>
        <w:tc>
          <w:tcPr>
            <w:tcW w:w="1937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4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2024年6月</w:t>
            </w:r>
          </w:p>
        </w:tc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909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82" w:right="65" w:hanging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全自动化学发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光酶免分析仪</w:t>
            </w:r>
          </w:p>
        </w:tc>
        <w:tc>
          <w:tcPr>
            <w:tcW w:w="387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3" w:lineRule="auto"/>
              <w:ind w:left="37" w:right="115"/>
            </w:pPr>
            <w:r>
              <w:rPr>
                <w:spacing w:val="-2"/>
              </w:rPr>
              <w:t>用于感染性疾病病人的早期辅助诊断、</w:t>
            </w:r>
            <w:r>
              <w:t xml:space="preserve"> </w:t>
            </w:r>
            <w:r>
              <w:rPr>
                <w:spacing w:val="-1"/>
              </w:rPr>
              <w:t>感染程度检测。</w:t>
            </w:r>
          </w:p>
        </w:tc>
        <w:tc>
          <w:tcPr>
            <w:tcW w:w="3292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553"/>
            </w:pPr>
            <w:r>
              <w:rPr>
                <w:spacing w:val="-1"/>
              </w:rPr>
              <w:t>落实相关政府采购政策</w:t>
            </w:r>
          </w:p>
        </w:tc>
        <w:tc>
          <w:tcPr>
            <w:tcW w:w="1606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183" w:lineRule="auto"/>
              <w:ind w:left="709"/>
            </w:pPr>
            <w:r>
              <w:rPr>
                <w:spacing w:val="-7"/>
              </w:rPr>
              <w:t>30</w:t>
            </w:r>
          </w:p>
        </w:tc>
        <w:tc>
          <w:tcPr>
            <w:tcW w:w="1937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4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2024年6月</w:t>
            </w:r>
          </w:p>
        </w:tc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0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6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159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46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比浊仪</w:t>
            </w:r>
          </w:p>
        </w:tc>
        <w:tc>
          <w:tcPr>
            <w:tcW w:w="387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38"/>
            </w:pPr>
            <w:r>
              <w:rPr>
                <w:spacing w:val="-1"/>
              </w:rPr>
              <w:t>用于测定菌悬液的浊度值。</w:t>
            </w:r>
          </w:p>
        </w:tc>
        <w:tc>
          <w:tcPr>
            <w:tcW w:w="329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553"/>
            </w:pPr>
            <w:r>
              <w:rPr>
                <w:spacing w:val="-1"/>
              </w:rPr>
              <w:t>落实相关政府采购政策</w:t>
            </w:r>
          </w:p>
        </w:tc>
        <w:tc>
          <w:tcPr>
            <w:tcW w:w="1606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183" w:lineRule="auto"/>
              <w:ind w:left="649"/>
            </w:pPr>
            <w:r>
              <w:rPr>
                <w:spacing w:val="-3"/>
              </w:rPr>
              <w:t>4.6</w:t>
            </w:r>
          </w:p>
        </w:tc>
        <w:tc>
          <w:tcPr>
            <w:tcW w:w="193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4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2024年6月</w:t>
            </w:r>
          </w:p>
        </w:tc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45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71" w:line="581" w:lineRule="exact"/>
        <w:ind w:left="5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position w:val="28"/>
          <w:sz w:val="22"/>
          <w:szCs w:val="22"/>
        </w:rPr>
        <w:t>本次公开的</w:t>
      </w:r>
      <w:r>
        <w:rPr>
          <w:rFonts w:hint="eastAsia" w:ascii="宋体" w:hAnsi="宋体" w:eastAsia="宋体" w:cs="宋体"/>
          <w:spacing w:val="1"/>
          <w:position w:val="28"/>
          <w:sz w:val="22"/>
          <w:szCs w:val="22"/>
          <w:lang w:eastAsia="zh-CN"/>
        </w:rPr>
        <w:t>采购</w:t>
      </w:r>
      <w:r>
        <w:rPr>
          <w:rFonts w:ascii="宋体" w:hAnsi="宋体" w:eastAsia="宋体" w:cs="宋体"/>
          <w:spacing w:val="1"/>
          <w:position w:val="28"/>
          <w:sz w:val="22"/>
          <w:szCs w:val="22"/>
        </w:rPr>
        <w:t>意向是本单位政府</w:t>
      </w:r>
      <w:r>
        <w:rPr>
          <w:rFonts w:hint="eastAsia" w:ascii="宋体" w:hAnsi="宋体" w:eastAsia="宋体" w:cs="宋体"/>
          <w:spacing w:val="1"/>
          <w:position w:val="28"/>
          <w:sz w:val="22"/>
          <w:szCs w:val="22"/>
          <w:lang w:eastAsia="zh-CN"/>
        </w:rPr>
        <w:t>采购</w:t>
      </w:r>
      <w:r>
        <w:rPr>
          <w:rFonts w:ascii="宋体" w:hAnsi="宋体" w:eastAsia="宋体" w:cs="宋体"/>
          <w:spacing w:val="1"/>
          <w:position w:val="28"/>
          <w:sz w:val="22"/>
          <w:szCs w:val="22"/>
        </w:rPr>
        <w:t>工作的初步安排，具体</w:t>
      </w:r>
      <w:r>
        <w:rPr>
          <w:rFonts w:hint="eastAsia" w:ascii="宋体" w:hAnsi="宋体" w:eastAsia="宋体" w:cs="宋体"/>
          <w:spacing w:val="1"/>
          <w:position w:val="28"/>
          <w:sz w:val="22"/>
          <w:szCs w:val="22"/>
          <w:lang w:eastAsia="zh-CN"/>
        </w:rPr>
        <w:t>采购</w:t>
      </w:r>
      <w:r>
        <w:rPr>
          <w:rFonts w:ascii="宋体" w:hAnsi="宋体" w:eastAsia="宋体" w:cs="宋体"/>
          <w:spacing w:val="1"/>
          <w:position w:val="28"/>
          <w:sz w:val="22"/>
          <w:szCs w:val="22"/>
        </w:rPr>
        <w:t>项目情况以相关</w:t>
      </w:r>
      <w:r>
        <w:rPr>
          <w:rFonts w:hint="eastAsia" w:ascii="宋体" w:hAnsi="宋体" w:eastAsia="宋体" w:cs="宋体"/>
          <w:spacing w:val="1"/>
          <w:position w:val="28"/>
          <w:sz w:val="22"/>
          <w:szCs w:val="22"/>
          <w:lang w:eastAsia="zh-CN"/>
        </w:rPr>
        <w:t>采购</w:t>
      </w:r>
      <w:r>
        <w:rPr>
          <w:rFonts w:ascii="宋体" w:hAnsi="宋体" w:eastAsia="宋体" w:cs="宋体"/>
          <w:position w:val="28"/>
          <w:sz w:val="22"/>
          <w:szCs w:val="22"/>
        </w:rPr>
        <w:t>公告和</w:t>
      </w:r>
      <w:r>
        <w:rPr>
          <w:rFonts w:hint="eastAsia" w:ascii="宋体" w:hAnsi="宋体" w:eastAsia="宋体" w:cs="宋体"/>
          <w:position w:val="28"/>
          <w:sz w:val="22"/>
          <w:szCs w:val="22"/>
          <w:lang w:eastAsia="zh-CN"/>
        </w:rPr>
        <w:t>采购</w:t>
      </w:r>
      <w:r>
        <w:rPr>
          <w:rFonts w:ascii="宋体" w:hAnsi="宋体" w:eastAsia="宋体" w:cs="宋体"/>
          <w:position w:val="28"/>
          <w:sz w:val="22"/>
          <w:szCs w:val="22"/>
        </w:rPr>
        <w:t>文件为准。</w:t>
      </w:r>
    </w:p>
    <w:p>
      <w:pPr>
        <w:spacing w:before="1" w:line="217" w:lineRule="auto"/>
        <w:ind w:left="6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如有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采购</w:t>
      </w:r>
      <w:r>
        <w:rPr>
          <w:rFonts w:ascii="宋体" w:hAnsi="宋体" w:eastAsia="宋体" w:cs="宋体"/>
          <w:sz w:val="22"/>
          <w:szCs w:val="22"/>
        </w:rPr>
        <w:t>意向可提供相关资料和报价。</w:t>
      </w:r>
    </w:p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72" w:line="215" w:lineRule="auto"/>
        <w:ind w:left="376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（联系人：陈为烁,联系电话：07668866255,邮箱：yf07668866255@163</w:t>
      </w:r>
      <w:r>
        <w:rPr>
          <w:rFonts w:ascii="宋体" w:hAnsi="宋体" w:eastAsia="宋体" w:cs="宋体"/>
          <w:spacing w:val="-1"/>
          <w:sz w:val="22"/>
          <w:szCs w:val="22"/>
        </w:rPr>
        <w:t>.com）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72" w:line="581" w:lineRule="exact"/>
        <w:ind w:left="97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28"/>
          <w:sz w:val="22"/>
          <w:szCs w:val="22"/>
        </w:rPr>
        <w:t>单位名称：云浮市人民医院</w:t>
      </w:r>
    </w:p>
    <w:p>
      <w:pPr>
        <w:spacing w:line="219" w:lineRule="auto"/>
        <w:ind w:left="9731" w:firstLine="436" w:firstLineChars="20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-1"/>
          <w:sz w:val="22"/>
          <w:szCs w:val="22"/>
          <w:lang w:val="en-US" w:eastAsia="zh-CN"/>
        </w:rPr>
        <w:t xml:space="preserve"> </w:t>
      </w:r>
    </w:p>
    <w:sectPr>
      <w:pgSz w:w="16837" w:h="11905"/>
      <w:pgMar w:top="1011" w:right="945" w:bottom="0" w:left="9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BkYzZkZDhlNGRmOTVmOTEyYjViYWNkYTIwOTA1NmEifQ=="/>
  </w:docVars>
  <w:rsids>
    <w:rsidRoot w:val="00000000"/>
    <w:rsid w:val="66447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2024-03-20T07:50:00Z</dcterms:created>
  <dc:creator>Administrator</dc:creator>
  <cp:lastModifiedBy>彭蔼孺</cp:lastModifiedBy>
  <dcterms:modified xsi:type="dcterms:W3CDTF">2024-03-21T02:09:44Z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2024-03-20T07:50:47Z</vt:filetime>
  </property>
  <property fmtid="{D5CDD505-2E9C-101B-9397-08002B2CF9AE}" pid="4" name="KSOProductBuildVer">
    <vt:lpwstr>2052-12.1.0.16388</vt:lpwstr>
  </property>
  <property fmtid="{D5CDD505-2E9C-101B-9397-08002B2CF9AE}" pid="5" name="ICV">
    <vt:lpwstr>0606FD77AB78421EA85D86150AE29E33_12</vt:lpwstr>
  </property>
</Properties>
</file>